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F304" w14:textId="7401574F" w:rsidR="00AD76FC" w:rsidRPr="00913FA3" w:rsidRDefault="00AD76FC" w:rsidP="003E5AB1">
      <w:pPr>
        <w:rPr>
          <w:b/>
          <w:bCs/>
          <w:sz w:val="22"/>
          <w:szCs w:val="22"/>
        </w:rPr>
      </w:pPr>
      <w:r w:rsidRPr="00913FA3">
        <w:rPr>
          <w:b/>
          <w:bCs/>
          <w:sz w:val="22"/>
          <w:szCs w:val="22"/>
        </w:rPr>
        <w:t>FOR IMMEDIATE RELEASE</w:t>
      </w:r>
    </w:p>
    <w:p w14:paraId="1524E87A" w14:textId="6BEC6D86" w:rsidR="00AD76FC" w:rsidRPr="00913FA3" w:rsidRDefault="00AD76FC" w:rsidP="00AD76FC">
      <w:pPr>
        <w:rPr>
          <w:b/>
          <w:bCs/>
          <w:sz w:val="22"/>
          <w:szCs w:val="22"/>
        </w:rPr>
      </w:pPr>
      <w:proofErr w:type="spellStart"/>
      <w:r w:rsidRPr="00913FA3">
        <w:rPr>
          <w:b/>
          <w:bCs/>
          <w:sz w:val="22"/>
          <w:szCs w:val="22"/>
        </w:rPr>
        <w:t>Bejac</w:t>
      </w:r>
      <w:proofErr w:type="spellEnd"/>
      <w:r w:rsidRPr="00913FA3">
        <w:rPr>
          <w:b/>
          <w:bCs/>
          <w:sz w:val="22"/>
          <w:szCs w:val="22"/>
        </w:rPr>
        <w:t xml:space="preserve"> Corporation Expands as the Exclusive Liebherr Dealer in Washington, Oregon, and Northern Idaho  </w:t>
      </w:r>
    </w:p>
    <w:p w14:paraId="03E1AD64" w14:textId="28FD1AAE" w:rsidR="00AD76FC" w:rsidRPr="00913FA3" w:rsidRDefault="00AD76FC" w:rsidP="00AD76FC">
      <w:pPr>
        <w:rPr>
          <w:sz w:val="22"/>
          <w:szCs w:val="22"/>
        </w:rPr>
      </w:pPr>
      <w:r w:rsidRPr="00913FA3">
        <w:rPr>
          <w:sz w:val="22"/>
          <w:szCs w:val="22"/>
        </w:rPr>
        <w:t xml:space="preserve">Placentia, CA – January 30, 2025 – </w:t>
      </w:r>
      <w:proofErr w:type="spellStart"/>
      <w:r w:rsidRPr="00913FA3">
        <w:rPr>
          <w:sz w:val="22"/>
          <w:szCs w:val="22"/>
        </w:rPr>
        <w:t>Bejac</w:t>
      </w:r>
      <w:proofErr w:type="spellEnd"/>
      <w:r w:rsidRPr="00913FA3">
        <w:rPr>
          <w:sz w:val="22"/>
          <w:szCs w:val="22"/>
        </w:rPr>
        <w:t xml:space="preserve"> Corporation is proud to announce its expansion as the exclusive Liebherr dealer in Washington, Oregon, and Northern Idaho, reinforcing its commitment to delivering industry-leading equipment, unparalleled service, and rapid parts support across the Western U.S.  </w:t>
      </w:r>
    </w:p>
    <w:p w14:paraId="4DBEE5C1" w14:textId="5FE87593" w:rsidR="00AD76FC" w:rsidRPr="00913FA3" w:rsidRDefault="00AD76FC" w:rsidP="00AD76FC">
      <w:pPr>
        <w:rPr>
          <w:sz w:val="22"/>
          <w:szCs w:val="22"/>
        </w:rPr>
      </w:pPr>
      <w:r w:rsidRPr="00913FA3">
        <w:rPr>
          <w:sz w:val="22"/>
          <w:szCs w:val="22"/>
        </w:rPr>
        <w:t xml:space="preserve">With a longstanding partnership with Liebherr, </w:t>
      </w:r>
      <w:proofErr w:type="spellStart"/>
      <w:r w:rsidRPr="00913FA3">
        <w:rPr>
          <w:sz w:val="22"/>
          <w:szCs w:val="22"/>
        </w:rPr>
        <w:t>Bejac</w:t>
      </w:r>
      <w:proofErr w:type="spellEnd"/>
      <w:r w:rsidRPr="00913FA3">
        <w:rPr>
          <w:sz w:val="22"/>
          <w:szCs w:val="22"/>
        </w:rPr>
        <w:t xml:space="preserve"> has already been a trusted dealer in California, Nevada, Arizona, and Utah. This expansion allows construction, material handling, and forestry customers in the Pacific Northwest to benefit from </w:t>
      </w:r>
      <w:proofErr w:type="spellStart"/>
      <w:r w:rsidRPr="00913FA3">
        <w:rPr>
          <w:sz w:val="22"/>
          <w:szCs w:val="22"/>
        </w:rPr>
        <w:t>Bejac’s</w:t>
      </w:r>
      <w:proofErr w:type="spellEnd"/>
      <w:r w:rsidRPr="00913FA3">
        <w:rPr>
          <w:sz w:val="22"/>
          <w:szCs w:val="22"/>
        </w:rPr>
        <w:t xml:space="preserve"> deep expertise, extensive parts inventory, and factory-trained service technicians.  </w:t>
      </w:r>
    </w:p>
    <w:p w14:paraId="407DDD62" w14:textId="2C0C5261" w:rsidR="00AD76FC" w:rsidRPr="00913FA3" w:rsidRDefault="00AD76FC" w:rsidP="00AD76FC">
      <w:pPr>
        <w:rPr>
          <w:sz w:val="22"/>
          <w:szCs w:val="22"/>
        </w:rPr>
      </w:pPr>
      <w:r w:rsidRPr="00913FA3">
        <w:rPr>
          <w:sz w:val="22"/>
          <w:szCs w:val="22"/>
        </w:rPr>
        <w:t xml:space="preserve"> “We’re excited to bring </w:t>
      </w:r>
      <w:proofErr w:type="spellStart"/>
      <w:r w:rsidRPr="00913FA3">
        <w:rPr>
          <w:sz w:val="22"/>
          <w:szCs w:val="22"/>
        </w:rPr>
        <w:t>Bejac’s</w:t>
      </w:r>
      <w:proofErr w:type="spellEnd"/>
      <w:r w:rsidRPr="00913FA3">
        <w:rPr>
          <w:sz w:val="22"/>
          <w:szCs w:val="22"/>
        </w:rPr>
        <w:t xml:space="preserve"> legacy of excellence to Washington, Oregon, and Northern Idaho,” said Ron Barlet, President of </w:t>
      </w:r>
      <w:proofErr w:type="spellStart"/>
      <w:r w:rsidRPr="00913FA3">
        <w:rPr>
          <w:sz w:val="22"/>
          <w:szCs w:val="22"/>
        </w:rPr>
        <w:t>Bejac</w:t>
      </w:r>
      <w:proofErr w:type="spellEnd"/>
      <w:r w:rsidRPr="00913FA3">
        <w:rPr>
          <w:sz w:val="22"/>
          <w:szCs w:val="22"/>
        </w:rPr>
        <w:t xml:space="preserve"> Corporation. “Our customers rely on us to provide the very best in equipment, service, and support, and we are ready to deliver. With this expansion, we’re bringing our proven commitment to uptime and reliability to an entirely new region, ensuring that Liebherr owners get the expert service and rapid parts availability they deserve.”  </w:t>
      </w:r>
    </w:p>
    <w:p w14:paraId="37A2C926" w14:textId="63282F19" w:rsidR="00AD76FC" w:rsidRPr="00913FA3" w:rsidRDefault="00AD76FC" w:rsidP="00AD76FC">
      <w:pPr>
        <w:rPr>
          <w:b/>
          <w:bCs/>
          <w:sz w:val="22"/>
          <w:szCs w:val="22"/>
        </w:rPr>
      </w:pPr>
      <w:r w:rsidRPr="00913FA3">
        <w:rPr>
          <w:b/>
          <w:bCs/>
          <w:sz w:val="22"/>
          <w:szCs w:val="22"/>
        </w:rPr>
        <w:t xml:space="preserve">Immediate Parts &amp; Service Support Available  </w:t>
      </w:r>
    </w:p>
    <w:p w14:paraId="073CEA28" w14:textId="01F255C4" w:rsidR="00AD76FC" w:rsidRPr="00913FA3" w:rsidRDefault="00AD76FC" w:rsidP="00AD76FC">
      <w:pPr>
        <w:rPr>
          <w:sz w:val="22"/>
          <w:szCs w:val="22"/>
        </w:rPr>
      </w:pPr>
      <w:proofErr w:type="spellStart"/>
      <w:r w:rsidRPr="00913FA3">
        <w:rPr>
          <w:sz w:val="22"/>
          <w:szCs w:val="22"/>
        </w:rPr>
        <w:t>Bejac</w:t>
      </w:r>
      <w:proofErr w:type="spellEnd"/>
      <w:r w:rsidRPr="00913FA3">
        <w:rPr>
          <w:sz w:val="22"/>
          <w:szCs w:val="22"/>
        </w:rPr>
        <w:t xml:space="preserve"> Corporation understands that downtime is not an option. That’s why its Pacific Northwest customers will have immediate access to genuine Liebherr parts and expert field service. Whether it’s planned maintenance or urgent repairs, </w:t>
      </w:r>
      <w:proofErr w:type="spellStart"/>
      <w:r w:rsidRPr="00913FA3">
        <w:rPr>
          <w:sz w:val="22"/>
          <w:szCs w:val="22"/>
        </w:rPr>
        <w:t>Bejac</w:t>
      </w:r>
      <w:proofErr w:type="spellEnd"/>
      <w:r w:rsidRPr="00913FA3">
        <w:rPr>
          <w:sz w:val="22"/>
          <w:szCs w:val="22"/>
        </w:rPr>
        <w:t xml:space="preserve"> is ready to keep equipment running at peak performance.  </w:t>
      </w:r>
    </w:p>
    <w:p w14:paraId="46EFC6BD" w14:textId="3B1A5C91" w:rsidR="00AD76FC" w:rsidRPr="00913FA3" w:rsidRDefault="00AD76FC" w:rsidP="00AD76FC">
      <w:pPr>
        <w:rPr>
          <w:b/>
          <w:bCs/>
          <w:sz w:val="22"/>
          <w:szCs w:val="22"/>
        </w:rPr>
      </w:pPr>
      <w:r w:rsidRPr="00913FA3">
        <w:rPr>
          <w:b/>
          <w:bCs/>
          <w:sz w:val="22"/>
          <w:szCs w:val="22"/>
        </w:rPr>
        <w:t>A Trusted Liebherr Partner</w:t>
      </w:r>
    </w:p>
    <w:p w14:paraId="082FC51D" w14:textId="4BEEF1FC" w:rsidR="00AD76FC" w:rsidRPr="00913FA3" w:rsidRDefault="00AD76FC" w:rsidP="00AD76FC">
      <w:pPr>
        <w:rPr>
          <w:sz w:val="22"/>
          <w:szCs w:val="22"/>
        </w:rPr>
      </w:pPr>
      <w:proofErr w:type="spellStart"/>
      <w:r w:rsidRPr="00913FA3">
        <w:rPr>
          <w:sz w:val="22"/>
          <w:szCs w:val="22"/>
        </w:rPr>
        <w:t>Bejac</w:t>
      </w:r>
      <w:proofErr w:type="spellEnd"/>
      <w:r w:rsidRPr="00913FA3">
        <w:rPr>
          <w:sz w:val="22"/>
          <w:szCs w:val="22"/>
        </w:rPr>
        <w:t xml:space="preserve"> has built a reputation as an industry leader in construction, demolition, material handling, recycling, and forestry equipment. The company’s already large footprint covering all of California, Utah, Arizona, and Nevada that now expands into Washington, Oregon, and Northern Idaho, solidifies its position as one of Liebherr’s premier dealership partners.  </w:t>
      </w:r>
    </w:p>
    <w:p w14:paraId="168704DF" w14:textId="687BC2D0" w:rsidR="00AD76FC" w:rsidRPr="00913FA3" w:rsidRDefault="00AD76FC" w:rsidP="00AD76FC">
      <w:pPr>
        <w:rPr>
          <w:sz w:val="22"/>
          <w:szCs w:val="22"/>
        </w:rPr>
      </w:pPr>
      <w:proofErr w:type="spellStart"/>
      <w:r w:rsidRPr="00913FA3">
        <w:rPr>
          <w:sz w:val="22"/>
          <w:szCs w:val="22"/>
        </w:rPr>
        <w:t>Bejac</w:t>
      </w:r>
      <w:proofErr w:type="spellEnd"/>
      <w:r w:rsidRPr="00913FA3">
        <w:rPr>
          <w:sz w:val="22"/>
          <w:szCs w:val="22"/>
        </w:rPr>
        <w:t xml:space="preserve"> Corporation is officially open for business in Washington, Oregon, and Northern Idaho. Customers in these states can now experience </w:t>
      </w:r>
      <w:proofErr w:type="spellStart"/>
      <w:r w:rsidRPr="00913FA3">
        <w:rPr>
          <w:sz w:val="22"/>
          <w:szCs w:val="22"/>
        </w:rPr>
        <w:t>Bejac’s</w:t>
      </w:r>
      <w:proofErr w:type="spellEnd"/>
      <w:r w:rsidRPr="00913FA3">
        <w:rPr>
          <w:sz w:val="22"/>
          <w:szCs w:val="22"/>
        </w:rPr>
        <w:t xml:space="preserve"> commitment to customer service, extensive equipment expertise, and Liebherr-certified support.  </w:t>
      </w:r>
    </w:p>
    <w:p w14:paraId="307D560C" w14:textId="743C1B92" w:rsidR="00AD76FC" w:rsidRPr="00913FA3" w:rsidRDefault="00AD76FC" w:rsidP="00AD76FC">
      <w:pPr>
        <w:rPr>
          <w:sz w:val="22"/>
          <w:szCs w:val="22"/>
        </w:rPr>
      </w:pPr>
      <w:r w:rsidRPr="00913FA3">
        <w:rPr>
          <w:sz w:val="22"/>
          <w:szCs w:val="22"/>
        </w:rPr>
        <w:t>For more information</w:t>
      </w:r>
      <w:r w:rsidR="00A12FC5" w:rsidRPr="00913FA3">
        <w:rPr>
          <w:sz w:val="22"/>
          <w:szCs w:val="22"/>
        </w:rPr>
        <w:t xml:space="preserve"> on how </w:t>
      </w:r>
      <w:proofErr w:type="spellStart"/>
      <w:r w:rsidR="00A12FC5" w:rsidRPr="00913FA3">
        <w:rPr>
          <w:sz w:val="22"/>
          <w:szCs w:val="22"/>
        </w:rPr>
        <w:t>Bejac</w:t>
      </w:r>
      <w:proofErr w:type="spellEnd"/>
      <w:r w:rsidR="00A12FC5" w:rsidRPr="00913FA3">
        <w:rPr>
          <w:sz w:val="22"/>
          <w:szCs w:val="22"/>
        </w:rPr>
        <w:t xml:space="preserve"> can be your resource in construction, demolition, material handling, waste and recycling, or forestry</w:t>
      </w:r>
      <w:r w:rsidRPr="00913FA3">
        <w:rPr>
          <w:sz w:val="22"/>
          <w:szCs w:val="22"/>
        </w:rPr>
        <w:t xml:space="preserve">, </w:t>
      </w:r>
      <w:r w:rsidR="00A12FC5" w:rsidRPr="00913FA3">
        <w:rPr>
          <w:sz w:val="22"/>
          <w:szCs w:val="22"/>
        </w:rPr>
        <w:t xml:space="preserve">please </w:t>
      </w:r>
      <w:r w:rsidRPr="00913FA3">
        <w:rPr>
          <w:sz w:val="22"/>
          <w:szCs w:val="22"/>
        </w:rPr>
        <w:t xml:space="preserve">visit </w:t>
      </w:r>
      <w:hyperlink r:id="rId6" w:history="1">
        <w:r w:rsidRPr="00913FA3">
          <w:rPr>
            <w:rStyle w:val="Hyperlink"/>
            <w:sz w:val="22"/>
            <w:szCs w:val="22"/>
          </w:rPr>
          <w:t>www.bejac.com</w:t>
        </w:r>
      </w:hyperlink>
      <w:r w:rsidRPr="00913FA3">
        <w:rPr>
          <w:sz w:val="22"/>
          <w:szCs w:val="22"/>
        </w:rPr>
        <w:t>. For immediate service or parts support</w:t>
      </w:r>
      <w:r w:rsidR="00A12FC5" w:rsidRPr="00913FA3">
        <w:rPr>
          <w:sz w:val="22"/>
          <w:szCs w:val="22"/>
        </w:rPr>
        <w:t xml:space="preserve"> in WA, OR, and Northern Idaho</w:t>
      </w:r>
      <w:r w:rsidRPr="00913FA3">
        <w:rPr>
          <w:sz w:val="22"/>
          <w:szCs w:val="22"/>
        </w:rPr>
        <w:t xml:space="preserve">, contact Dwain Cochran – </w:t>
      </w:r>
      <w:hyperlink r:id="rId7" w:history="1">
        <w:r w:rsidRPr="00913FA3">
          <w:rPr>
            <w:rStyle w:val="Hyperlink"/>
            <w:sz w:val="22"/>
            <w:szCs w:val="22"/>
          </w:rPr>
          <w:t>jcochran@bejac.com</w:t>
        </w:r>
      </w:hyperlink>
      <w:r w:rsidRPr="00913FA3">
        <w:rPr>
          <w:sz w:val="22"/>
          <w:szCs w:val="22"/>
        </w:rPr>
        <w:t xml:space="preserve">.   </w:t>
      </w:r>
    </w:p>
    <w:p w14:paraId="535AD8A9" w14:textId="3E8968D4" w:rsidR="00AD76FC" w:rsidRPr="00913FA3" w:rsidRDefault="00AD76FC" w:rsidP="00AD76FC">
      <w:pPr>
        <w:rPr>
          <w:b/>
          <w:bCs/>
          <w:sz w:val="22"/>
          <w:szCs w:val="22"/>
        </w:rPr>
      </w:pPr>
      <w:r w:rsidRPr="00913FA3">
        <w:rPr>
          <w:b/>
          <w:bCs/>
          <w:sz w:val="22"/>
          <w:szCs w:val="22"/>
        </w:rPr>
        <w:t xml:space="preserve">About </w:t>
      </w:r>
      <w:proofErr w:type="spellStart"/>
      <w:r w:rsidRPr="00913FA3">
        <w:rPr>
          <w:b/>
          <w:bCs/>
          <w:sz w:val="22"/>
          <w:szCs w:val="22"/>
        </w:rPr>
        <w:t>Bejac</w:t>
      </w:r>
      <w:proofErr w:type="spellEnd"/>
      <w:r w:rsidRPr="00913FA3">
        <w:rPr>
          <w:b/>
          <w:bCs/>
          <w:sz w:val="22"/>
          <w:szCs w:val="22"/>
        </w:rPr>
        <w:t xml:space="preserve"> Corporation  </w:t>
      </w:r>
    </w:p>
    <w:p w14:paraId="6C717011" w14:textId="062F61D8" w:rsidR="00AD76FC" w:rsidRPr="00913FA3" w:rsidRDefault="00AD76FC">
      <w:pPr>
        <w:rPr>
          <w:sz w:val="22"/>
          <w:szCs w:val="22"/>
        </w:rPr>
      </w:pPr>
      <w:r w:rsidRPr="00913FA3">
        <w:rPr>
          <w:sz w:val="22"/>
          <w:szCs w:val="22"/>
        </w:rPr>
        <w:t xml:space="preserve">Founded in 1953, </w:t>
      </w:r>
      <w:proofErr w:type="spellStart"/>
      <w:r w:rsidRPr="00913FA3">
        <w:rPr>
          <w:sz w:val="22"/>
          <w:szCs w:val="22"/>
        </w:rPr>
        <w:t>Bejac</w:t>
      </w:r>
      <w:proofErr w:type="spellEnd"/>
      <w:r w:rsidRPr="00913FA3">
        <w:rPr>
          <w:sz w:val="22"/>
          <w:szCs w:val="22"/>
        </w:rPr>
        <w:t xml:space="preserve"> Corporation is a premier heavy equipment dealer specializing in construction, demolition, material handling, recycling, and forestry solutions. With multiple locations across the Western U.S., </w:t>
      </w:r>
      <w:proofErr w:type="spellStart"/>
      <w:r w:rsidRPr="00913FA3">
        <w:rPr>
          <w:sz w:val="22"/>
          <w:szCs w:val="22"/>
        </w:rPr>
        <w:t>Bejac</w:t>
      </w:r>
      <w:proofErr w:type="spellEnd"/>
      <w:r w:rsidRPr="00913FA3">
        <w:rPr>
          <w:sz w:val="22"/>
          <w:szCs w:val="22"/>
        </w:rPr>
        <w:t xml:space="preserve"> offers industry-leading equipment sales, rentals, parts, and service support. As a trusted Liebherr dealer, </w:t>
      </w:r>
      <w:proofErr w:type="spellStart"/>
      <w:r w:rsidRPr="00913FA3">
        <w:rPr>
          <w:sz w:val="22"/>
          <w:szCs w:val="22"/>
        </w:rPr>
        <w:t>Bejac</w:t>
      </w:r>
      <w:proofErr w:type="spellEnd"/>
      <w:r w:rsidRPr="00913FA3">
        <w:rPr>
          <w:sz w:val="22"/>
          <w:szCs w:val="22"/>
        </w:rPr>
        <w:t xml:space="preserve"> is committed to providing unmatched expertise and customer support.  </w:t>
      </w:r>
    </w:p>
    <w:sectPr w:rsidR="00AD76FC" w:rsidRPr="00913FA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756E" w14:textId="77777777" w:rsidR="000937AF" w:rsidRDefault="000937AF" w:rsidP="000937AF">
      <w:pPr>
        <w:spacing w:after="0" w:line="240" w:lineRule="auto"/>
      </w:pPr>
      <w:r>
        <w:separator/>
      </w:r>
    </w:p>
  </w:endnote>
  <w:endnote w:type="continuationSeparator" w:id="0">
    <w:p w14:paraId="229CDE7E" w14:textId="77777777" w:rsidR="000937AF" w:rsidRDefault="000937AF" w:rsidP="0009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1D88" w14:textId="44FD26B0" w:rsidR="00913FA3" w:rsidRDefault="00913FA3">
    <w:pPr>
      <w:pStyle w:val="Footer"/>
    </w:pPr>
    <w:r w:rsidRPr="00185455">
      <w:rPr>
        <w:noProof/>
        <w:sz w:val="20"/>
        <w:szCs w:val="20"/>
      </w:rPr>
      <w:drawing>
        <wp:anchor distT="0" distB="0" distL="114300" distR="114300" simplePos="0" relativeHeight="251659264" behindDoc="1" locked="0" layoutInCell="1" allowOverlap="1" wp14:anchorId="3EC20E39" wp14:editId="53BF8F51">
          <wp:simplePos x="0" y="0"/>
          <wp:positionH relativeFrom="page">
            <wp:align>right</wp:align>
          </wp:positionH>
          <wp:positionV relativeFrom="paragraph">
            <wp:posOffset>114300</wp:posOffset>
          </wp:positionV>
          <wp:extent cx="7835900" cy="447675"/>
          <wp:effectExtent l="0" t="0" r="0" b="9525"/>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5900" cy="4476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207A7" w14:textId="77777777" w:rsidR="000937AF" w:rsidRDefault="000937AF" w:rsidP="000937AF">
      <w:pPr>
        <w:spacing w:after="0" w:line="240" w:lineRule="auto"/>
      </w:pPr>
      <w:r>
        <w:separator/>
      </w:r>
    </w:p>
  </w:footnote>
  <w:footnote w:type="continuationSeparator" w:id="0">
    <w:p w14:paraId="07FC6385" w14:textId="77777777" w:rsidR="000937AF" w:rsidRDefault="000937AF" w:rsidP="00093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D5188" w14:textId="64C7B7A2" w:rsidR="000937AF" w:rsidRDefault="000937AF" w:rsidP="000937AF">
    <w:pPr>
      <w:pStyle w:val="Header"/>
      <w:jc w:val="right"/>
    </w:pPr>
    <w:r>
      <w:rPr>
        <w:noProof/>
      </w:rPr>
      <w:drawing>
        <wp:inline distT="0" distB="0" distL="0" distR="0" wp14:anchorId="5CDCA6A1" wp14:editId="41963655">
          <wp:extent cx="1371600" cy="418513"/>
          <wp:effectExtent l="0" t="0" r="0" b="635"/>
          <wp:docPr id="16727464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46425" name="Picture 1672746425"/>
                  <pic:cNvPicPr/>
                </pic:nvPicPr>
                <pic:blipFill>
                  <a:blip r:embed="rId1">
                    <a:extLst>
                      <a:ext uri="{28A0092B-C50C-407E-A947-70E740481C1C}">
                        <a14:useLocalDpi xmlns:a14="http://schemas.microsoft.com/office/drawing/2010/main" val="0"/>
                      </a:ext>
                    </a:extLst>
                  </a:blip>
                  <a:stretch>
                    <a:fillRect/>
                  </a:stretch>
                </pic:blipFill>
                <pic:spPr>
                  <a:xfrm>
                    <a:off x="0" y="0"/>
                    <a:ext cx="1412286" cy="4309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FC"/>
    <w:rsid w:val="000937AF"/>
    <w:rsid w:val="001D2AD2"/>
    <w:rsid w:val="003E5AB1"/>
    <w:rsid w:val="004D1163"/>
    <w:rsid w:val="005049BB"/>
    <w:rsid w:val="005910B0"/>
    <w:rsid w:val="00707451"/>
    <w:rsid w:val="00913FA3"/>
    <w:rsid w:val="00A12FC5"/>
    <w:rsid w:val="00A35AC0"/>
    <w:rsid w:val="00AD76FC"/>
    <w:rsid w:val="00F4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824B"/>
  <w15:chartTrackingRefBased/>
  <w15:docId w15:val="{61647453-C27D-45DB-9776-73B2D0DA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6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76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6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6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6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6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76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76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6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6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6FC"/>
    <w:rPr>
      <w:rFonts w:eastAsiaTheme="majorEastAsia" w:cstheme="majorBidi"/>
      <w:color w:val="272727" w:themeColor="text1" w:themeTint="D8"/>
    </w:rPr>
  </w:style>
  <w:style w:type="paragraph" w:styleId="Title">
    <w:name w:val="Title"/>
    <w:basedOn w:val="Normal"/>
    <w:next w:val="Normal"/>
    <w:link w:val="TitleChar"/>
    <w:uiPriority w:val="10"/>
    <w:qFormat/>
    <w:rsid w:val="00AD7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6FC"/>
    <w:pPr>
      <w:spacing w:before="160"/>
      <w:jc w:val="center"/>
    </w:pPr>
    <w:rPr>
      <w:i/>
      <w:iCs/>
      <w:color w:val="404040" w:themeColor="text1" w:themeTint="BF"/>
    </w:rPr>
  </w:style>
  <w:style w:type="character" w:customStyle="1" w:styleId="QuoteChar">
    <w:name w:val="Quote Char"/>
    <w:basedOn w:val="DefaultParagraphFont"/>
    <w:link w:val="Quote"/>
    <w:uiPriority w:val="29"/>
    <w:rsid w:val="00AD76FC"/>
    <w:rPr>
      <w:i/>
      <w:iCs/>
      <w:color w:val="404040" w:themeColor="text1" w:themeTint="BF"/>
    </w:rPr>
  </w:style>
  <w:style w:type="paragraph" w:styleId="ListParagraph">
    <w:name w:val="List Paragraph"/>
    <w:basedOn w:val="Normal"/>
    <w:uiPriority w:val="34"/>
    <w:qFormat/>
    <w:rsid w:val="00AD76FC"/>
    <w:pPr>
      <w:ind w:left="720"/>
      <w:contextualSpacing/>
    </w:pPr>
  </w:style>
  <w:style w:type="character" w:styleId="IntenseEmphasis">
    <w:name w:val="Intense Emphasis"/>
    <w:basedOn w:val="DefaultParagraphFont"/>
    <w:uiPriority w:val="21"/>
    <w:qFormat/>
    <w:rsid w:val="00AD76FC"/>
    <w:rPr>
      <w:i/>
      <w:iCs/>
      <w:color w:val="2F5496" w:themeColor="accent1" w:themeShade="BF"/>
    </w:rPr>
  </w:style>
  <w:style w:type="paragraph" w:styleId="IntenseQuote">
    <w:name w:val="Intense Quote"/>
    <w:basedOn w:val="Normal"/>
    <w:next w:val="Normal"/>
    <w:link w:val="IntenseQuoteChar"/>
    <w:uiPriority w:val="30"/>
    <w:qFormat/>
    <w:rsid w:val="00AD7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6FC"/>
    <w:rPr>
      <w:i/>
      <w:iCs/>
      <w:color w:val="2F5496" w:themeColor="accent1" w:themeShade="BF"/>
    </w:rPr>
  </w:style>
  <w:style w:type="character" w:styleId="IntenseReference">
    <w:name w:val="Intense Reference"/>
    <w:basedOn w:val="DefaultParagraphFont"/>
    <w:uiPriority w:val="32"/>
    <w:qFormat/>
    <w:rsid w:val="00AD76FC"/>
    <w:rPr>
      <w:b/>
      <w:bCs/>
      <w:smallCaps/>
      <w:color w:val="2F5496" w:themeColor="accent1" w:themeShade="BF"/>
      <w:spacing w:val="5"/>
    </w:rPr>
  </w:style>
  <w:style w:type="character" w:styleId="Hyperlink">
    <w:name w:val="Hyperlink"/>
    <w:basedOn w:val="DefaultParagraphFont"/>
    <w:uiPriority w:val="99"/>
    <w:unhideWhenUsed/>
    <w:rsid w:val="00AD76FC"/>
    <w:rPr>
      <w:color w:val="0563C1" w:themeColor="hyperlink"/>
      <w:u w:val="single"/>
    </w:rPr>
  </w:style>
  <w:style w:type="character" w:styleId="UnresolvedMention">
    <w:name w:val="Unresolved Mention"/>
    <w:basedOn w:val="DefaultParagraphFont"/>
    <w:uiPriority w:val="99"/>
    <w:semiHidden/>
    <w:unhideWhenUsed/>
    <w:rsid w:val="00AD76FC"/>
    <w:rPr>
      <w:color w:val="605E5C"/>
      <w:shd w:val="clear" w:color="auto" w:fill="E1DFDD"/>
    </w:rPr>
  </w:style>
  <w:style w:type="paragraph" w:styleId="Header">
    <w:name w:val="header"/>
    <w:basedOn w:val="Normal"/>
    <w:link w:val="HeaderChar"/>
    <w:uiPriority w:val="99"/>
    <w:unhideWhenUsed/>
    <w:rsid w:val="00093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7AF"/>
  </w:style>
  <w:style w:type="paragraph" w:styleId="Footer">
    <w:name w:val="footer"/>
    <w:basedOn w:val="Normal"/>
    <w:link w:val="FooterChar"/>
    <w:uiPriority w:val="99"/>
    <w:unhideWhenUsed/>
    <w:rsid w:val="00093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43242">
      <w:bodyDiv w:val="1"/>
      <w:marLeft w:val="0"/>
      <w:marRight w:val="0"/>
      <w:marTop w:val="0"/>
      <w:marBottom w:val="0"/>
      <w:divBdr>
        <w:top w:val="none" w:sz="0" w:space="0" w:color="auto"/>
        <w:left w:val="none" w:sz="0" w:space="0" w:color="auto"/>
        <w:bottom w:val="none" w:sz="0" w:space="0" w:color="auto"/>
        <w:right w:val="none" w:sz="0" w:space="0" w:color="auto"/>
      </w:divBdr>
      <w:divsChild>
        <w:div w:id="2052150532">
          <w:marLeft w:val="0"/>
          <w:marRight w:val="0"/>
          <w:marTop w:val="0"/>
          <w:marBottom w:val="0"/>
          <w:divBdr>
            <w:top w:val="none" w:sz="0" w:space="0" w:color="auto"/>
            <w:left w:val="none" w:sz="0" w:space="0" w:color="auto"/>
            <w:bottom w:val="none" w:sz="0" w:space="0" w:color="auto"/>
            <w:right w:val="none" w:sz="0" w:space="0" w:color="auto"/>
          </w:divBdr>
          <w:divsChild>
            <w:div w:id="944849184">
              <w:marLeft w:val="0"/>
              <w:marRight w:val="0"/>
              <w:marTop w:val="0"/>
              <w:marBottom w:val="0"/>
              <w:divBdr>
                <w:top w:val="none" w:sz="0" w:space="0" w:color="auto"/>
                <w:left w:val="none" w:sz="0" w:space="0" w:color="auto"/>
                <w:bottom w:val="none" w:sz="0" w:space="0" w:color="auto"/>
                <w:right w:val="none" w:sz="0" w:space="0" w:color="auto"/>
              </w:divBdr>
              <w:divsChild>
                <w:div w:id="20826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2829">
      <w:bodyDiv w:val="1"/>
      <w:marLeft w:val="0"/>
      <w:marRight w:val="0"/>
      <w:marTop w:val="0"/>
      <w:marBottom w:val="0"/>
      <w:divBdr>
        <w:top w:val="none" w:sz="0" w:space="0" w:color="auto"/>
        <w:left w:val="none" w:sz="0" w:space="0" w:color="auto"/>
        <w:bottom w:val="none" w:sz="0" w:space="0" w:color="auto"/>
        <w:right w:val="none" w:sz="0" w:space="0" w:color="auto"/>
      </w:divBdr>
      <w:divsChild>
        <w:div w:id="1805074942">
          <w:marLeft w:val="0"/>
          <w:marRight w:val="0"/>
          <w:marTop w:val="0"/>
          <w:marBottom w:val="0"/>
          <w:divBdr>
            <w:top w:val="none" w:sz="0" w:space="0" w:color="auto"/>
            <w:left w:val="none" w:sz="0" w:space="0" w:color="auto"/>
            <w:bottom w:val="none" w:sz="0" w:space="0" w:color="auto"/>
            <w:right w:val="none" w:sz="0" w:space="0" w:color="auto"/>
          </w:divBdr>
          <w:divsChild>
            <w:div w:id="1645699996">
              <w:marLeft w:val="0"/>
              <w:marRight w:val="0"/>
              <w:marTop w:val="0"/>
              <w:marBottom w:val="0"/>
              <w:divBdr>
                <w:top w:val="none" w:sz="0" w:space="0" w:color="auto"/>
                <w:left w:val="none" w:sz="0" w:space="0" w:color="auto"/>
                <w:bottom w:val="none" w:sz="0" w:space="0" w:color="auto"/>
                <w:right w:val="none" w:sz="0" w:space="0" w:color="auto"/>
              </w:divBdr>
              <w:divsChild>
                <w:div w:id="1224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cochran@beja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ja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Bonet</dc:creator>
  <cp:keywords/>
  <dc:description/>
  <cp:lastModifiedBy>Jason Bonet</cp:lastModifiedBy>
  <cp:revision>9</cp:revision>
  <dcterms:created xsi:type="dcterms:W3CDTF">2025-01-29T00:18:00Z</dcterms:created>
  <dcterms:modified xsi:type="dcterms:W3CDTF">2025-01-31T00:00:00Z</dcterms:modified>
</cp:coreProperties>
</file>